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Toc762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显微镜成像系统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项目需求书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outlineLvl w:val="1"/>
        <w:rPr>
          <w:rFonts w:hint="default" w:ascii="Times New Roman" w:hAnsi="Times New Roman" w:cs="Times New Roman" w:eastAsiaTheme="minorEastAsia"/>
          <w:b w:val="0"/>
          <w:bCs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一、项目简介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本项目聚焦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我院病理科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关键工作流程数字化监管，通过全流程节点监控实现问题溯源与责任明确。系统覆盖标本接收、组织包埋、切片制备至取材等核心环节，构建标准化操作闭环。可同步支持普通染色切片观察及临床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</w:rPr>
        <w:t>科研显微检验需求，有效提升病理诊断效率与质量管控水平，为医疗决策提供可靠数据支撑。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项目名称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显微镜成像系统采购项目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（二）资金来源：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医院自筹资金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57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（三）预算金额：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（四）交货时间：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订合同之日起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天内完成供货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（五）交货地点：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采购人指定地点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二、技术参数、规格及其要求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（一）采购货物一览表</w:t>
      </w:r>
    </w:p>
    <w:tbl>
      <w:tblPr>
        <w:tblStyle w:val="6"/>
        <w:tblW w:w="48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2115"/>
        <w:gridCol w:w="615"/>
        <w:gridCol w:w="556"/>
        <w:gridCol w:w="2189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 w:bidi="ar"/>
              </w:rPr>
              <w:t>货物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bidi="ar"/>
              </w:rPr>
              <w:t>规格参数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预算单价(元)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显微镜成像系统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 w:bidi="ar"/>
              </w:rPr>
              <w:t>详见技术参数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（二）技术参数要求：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显微镜成像系统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1.有效像素：≥2000万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2.芯片尺寸：≥1 英寸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3.像元尺寸：≥2.4μm×2.4μm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4.分辨率和帧率：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5440x3648;50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2736x1824;60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1824x1216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5.光谱响应范围：380-650nm (有红外截止滤光片情况下)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6.白平衡：ROI白平衡/手动Temp-Tint调整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7.色彩还原技术：Ultra-Fine TM颜色处理引擎。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8.图像采集：可对图像的分辨率大小、采集储存格式、画面属性、色彩、亮度、对比度、暴光、白平衡等参数进行设置，并可以拍照、录像、定时拍照、定时录像等操作。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9.图像测量：可对图像进行长度、周长、夹角、面积、圆直径及椭圆长短径等参数的动态测量，例如通过直线短、矩形、不规则图形、椭圆（圆）、三点定圆等工具测量、并且参可通过EXCEL格式导出。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10.图像处理：可实时动态地对亮度/对比度、色度/饱和度、红/绿/蓝颜色进行调整，可对拍摄的图像进行反色、浮雕、锐化、平滑、灰值化、去除噪声、旋转、翻转、镜像等图像处理功能。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11.绘图标注：方便快捷的进行文字标注，简便的箭头指示，以及进行多种几何图形注解。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12.细胞计数：具有自动计数、手动计数、单点生长计数的功能。单色和多色二值化阀值调整，腐蚀、去孔功能进一步准确地勾划出轮廓，迅速统计数量，并给出整体与个体周长和面积等参数，可进行整体或指定局部统计，并可以导出测量的数据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13. 实时图像拼接：当显微镜只能拍摄到标本的局部图像时，可以对相机的视频进行实时的拼接，即可得到整个标本的全局图像，并进行研究和保存。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14. 实时图像景深融合：当标本厚薄不均或表面存在高度差时，由于受到高倍物镜景深的限制，只能观察到局部清晰的图像，可以利用图像时实景深融合功能，在视频状态下将不迥焦深的图像进行融合，即可得到整幅完整清晰的图像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15.图文报告：帮助您轻松制作图文结合的实验报告，可对标本图片进行详细的文字说明。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售后服务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1.供货方中标后应具有相应的技术支持及售后服务，确保设备使用的用户能够得到及时优质的售后服务。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产品的质保期至少为2年，在质保期以内，供应商在接到业主的维修通知后需及时响应，并派出有能力的维修人员赶到业主现场进行维修处理。质保期内，凡因正常使用出现质量问题，供应商应提供免费维修或咨询等服务，承担因此产生的一切费用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320"/>
  <w:drawingGridVerticalSpacing w:val="29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07DC"/>
    <w:rsid w:val="00046CA0"/>
    <w:rsid w:val="00541648"/>
    <w:rsid w:val="0055583D"/>
    <w:rsid w:val="0072465A"/>
    <w:rsid w:val="00871945"/>
    <w:rsid w:val="00E61271"/>
    <w:rsid w:val="014C3D3A"/>
    <w:rsid w:val="01D52951"/>
    <w:rsid w:val="03F86E58"/>
    <w:rsid w:val="05C3315A"/>
    <w:rsid w:val="079F4AEB"/>
    <w:rsid w:val="08686670"/>
    <w:rsid w:val="08B81A8D"/>
    <w:rsid w:val="09B01A72"/>
    <w:rsid w:val="0A4F3ABC"/>
    <w:rsid w:val="0A8D4AAC"/>
    <w:rsid w:val="0A984BB5"/>
    <w:rsid w:val="0AD32F85"/>
    <w:rsid w:val="0AF026DB"/>
    <w:rsid w:val="0E4220D5"/>
    <w:rsid w:val="0E601A51"/>
    <w:rsid w:val="0F1F156C"/>
    <w:rsid w:val="11423ACC"/>
    <w:rsid w:val="13775199"/>
    <w:rsid w:val="14C34166"/>
    <w:rsid w:val="157F52EF"/>
    <w:rsid w:val="16A364BB"/>
    <w:rsid w:val="16DB7274"/>
    <w:rsid w:val="16EC5490"/>
    <w:rsid w:val="173A33DE"/>
    <w:rsid w:val="176C0002"/>
    <w:rsid w:val="17824A92"/>
    <w:rsid w:val="182F3BC6"/>
    <w:rsid w:val="18EF0431"/>
    <w:rsid w:val="19351C7A"/>
    <w:rsid w:val="199C44F5"/>
    <w:rsid w:val="1B911ED6"/>
    <w:rsid w:val="1CE40614"/>
    <w:rsid w:val="1D1337DE"/>
    <w:rsid w:val="1D984716"/>
    <w:rsid w:val="1E020E8C"/>
    <w:rsid w:val="1E7F6A90"/>
    <w:rsid w:val="1FA0430B"/>
    <w:rsid w:val="21DD3A8A"/>
    <w:rsid w:val="21EE6AC6"/>
    <w:rsid w:val="25C8457C"/>
    <w:rsid w:val="27423AEF"/>
    <w:rsid w:val="27576D2F"/>
    <w:rsid w:val="277F5E08"/>
    <w:rsid w:val="27CD712C"/>
    <w:rsid w:val="27D74AB2"/>
    <w:rsid w:val="29BC462D"/>
    <w:rsid w:val="2B4E50C0"/>
    <w:rsid w:val="30963CD5"/>
    <w:rsid w:val="30B61452"/>
    <w:rsid w:val="322844DC"/>
    <w:rsid w:val="33DF0D46"/>
    <w:rsid w:val="36883480"/>
    <w:rsid w:val="36DA5932"/>
    <w:rsid w:val="37047D98"/>
    <w:rsid w:val="38FE3FF8"/>
    <w:rsid w:val="39836A1B"/>
    <w:rsid w:val="3AD76287"/>
    <w:rsid w:val="3B3914F9"/>
    <w:rsid w:val="3B421639"/>
    <w:rsid w:val="3B4F343A"/>
    <w:rsid w:val="3F1449AB"/>
    <w:rsid w:val="3FE72BAA"/>
    <w:rsid w:val="3FF767B8"/>
    <w:rsid w:val="40EE65D6"/>
    <w:rsid w:val="420B02CB"/>
    <w:rsid w:val="42210292"/>
    <w:rsid w:val="423E4FB7"/>
    <w:rsid w:val="470D6E20"/>
    <w:rsid w:val="48CF0AA2"/>
    <w:rsid w:val="49E16220"/>
    <w:rsid w:val="49ED6EE0"/>
    <w:rsid w:val="4A056A91"/>
    <w:rsid w:val="4AC33341"/>
    <w:rsid w:val="4ACF5251"/>
    <w:rsid w:val="4B515EF2"/>
    <w:rsid w:val="4C560970"/>
    <w:rsid w:val="4CEB5D68"/>
    <w:rsid w:val="4E1A7775"/>
    <w:rsid w:val="51035828"/>
    <w:rsid w:val="52E33AC0"/>
    <w:rsid w:val="52E51E39"/>
    <w:rsid w:val="543E4057"/>
    <w:rsid w:val="55D201C2"/>
    <w:rsid w:val="564E68D7"/>
    <w:rsid w:val="57F807DC"/>
    <w:rsid w:val="58106491"/>
    <w:rsid w:val="5EAC4C4B"/>
    <w:rsid w:val="5EC400D4"/>
    <w:rsid w:val="5F1C0B73"/>
    <w:rsid w:val="607A5816"/>
    <w:rsid w:val="61D979C8"/>
    <w:rsid w:val="629E41D0"/>
    <w:rsid w:val="64447B0B"/>
    <w:rsid w:val="64EB5803"/>
    <w:rsid w:val="65E47DB0"/>
    <w:rsid w:val="67C5481F"/>
    <w:rsid w:val="696B783A"/>
    <w:rsid w:val="69D96D1C"/>
    <w:rsid w:val="6A024B8A"/>
    <w:rsid w:val="6AE50D5F"/>
    <w:rsid w:val="6C262F44"/>
    <w:rsid w:val="6C4046DD"/>
    <w:rsid w:val="6F5B166E"/>
    <w:rsid w:val="74ED70F5"/>
    <w:rsid w:val="76F37881"/>
    <w:rsid w:val="77831BC8"/>
    <w:rsid w:val="781138ED"/>
    <w:rsid w:val="792A4A8D"/>
    <w:rsid w:val="79ED068D"/>
    <w:rsid w:val="7B3C0B1A"/>
    <w:rsid w:val="7C541CFD"/>
    <w:rsid w:val="7F64066E"/>
    <w:rsid w:val="7F722B26"/>
    <w:rsid w:val="7F9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sz w:val="24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327</Words>
  <Characters>349</Characters>
  <Lines>40</Lines>
  <Paragraphs>11</Paragraphs>
  <TotalTime>0</TotalTime>
  <ScaleCrop>false</ScaleCrop>
  <LinksUpToDate>false</LinksUpToDate>
  <CharactersWithSpaces>349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2025-05-20T00:28:00Z</dcterms:created>
  <dc:creator>Administrator</dc:creator>
  <cp:lastModifiedBy>Administrator</cp:lastModifiedBy>
  <dcterms:modified xsi:type="dcterms:W3CDTF">2025-08-14T07:32:28Z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608CABE8CB8D44FEAA6759022E2CD285_13</vt:lpwstr>
  </property>
  <property fmtid="{D5CDD505-2E9C-101B-9397-08002B2CF9AE}" pid="4" name="KSOTemplateDocerSaveRecord">
    <vt:lpwstr>eyJoZGlkIjoiNGI0OTAzMjRhN2YzMWYyOWY2ZjVlMDU0NjM1YWMwMjQiLCJ1c2VySWQiOiI0OTc2NjY2ODYifQ==</vt:lpwstr>
  </property>
</Properties>
</file>