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海南医科大学第二附属医院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财务数据迁移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服务项目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需求书</w:t>
      </w: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  <w:r>
        <w:rPr>
          <w:rFonts w:hint="eastAsia" w:ascii="黑体" w:hAnsi="黑体" w:eastAsia="黑体" w:cs="黑体"/>
        </w:rPr>
        <w:t>一、项目背景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海南医科大学第二附属医院（以下简称“我院”）</w:t>
      </w:r>
      <w:r>
        <w:rPr>
          <w:rFonts w:hint="eastAsia"/>
        </w:rPr>
        <w:t>2009年1月1日至2018年12月31日的财务数据存储于用友NC5.7系统，当前服务器由海南省农垦投资控股集团有限公</w:t>
      </w:r>
      <w:bookmarkStart w:id="0" w:name="_GoBack"/>
      <w:bookmarkEnd w:id="0"/>
      <w:r>
        <w:rPr>
          <w:rFonts w:hint="eastAsia"/>
        </w:rPr>
        <w:t>司（金垦赛博公司）托管。根据通知，该服务器将于2025年底永久关闭，届时我院历史财务数据将无法访问。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依据《会计档案管理办法》规定，电子会计档案与纸质档案具有同等法律效力，且需满足以下要求：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 w:ascii="楷体" w:hAnsi="楷体" w:eastAsia="楷体" w:cs="楷体"/>
          <w:b/>
          <w:bCs/>
          <w:lang w:val="en-US" w:eastAsia="zh-CN"/>
        </w:rPr>
      </w:pPr>
      <w:r>
        <w:rPr>
          <w:rFonts w:hint="eastAsia" w:ascii="楷体" w:hAnsi="楷体" w:eastAsia="楷体" w:cs="楷体"/>
          <w:b/>
          <w:bCs/>
          <w:lang w:val="en-US" w:eastAsia="zh-CN"/>
        </w:rPr>
        <w:t>（一）重要经济业务数据须永久保存；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 w:ascii="楷体" w:hAnsi="楷体" w:eastAsia="楷体" w:cs="楷体"/>
          <w:b/>
          <w:bCs/>
          <w:lang w:val="en-US" w:eastAsia="zh-CN"/>
        </w:rPr>
      </w:pPr>
      <w:r>
        <w:rPr>
          <w:rFonts w:hint="eastAsia" w:ascii="楷体" w:hAnsi="楷体" w:eastAsia="楷体" w:cs="楷体"/>
          <w:b/>
          <w:bCs/>
          <w:lang w:val="en-US" w:eastAsia="zh-CN"/>
        </w:rPr>
        <w:t>（二）确保数据可读性、安全性及完整性；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 w:ascii="楷体" w:hAnsi="楷体" w:eastAsia="楷体" w:cs="楷体"/>
          <w:b/>
          <w:bCs/>
          <w:lang w:val="en-US" w:eastAsia="zh-CN"/>
        </w:rPr>
      </w:pPr>
      <w:r>
        <w:rPr>
          <w:rFonts w:hint="eastAsia" w:ascii="楷体" w:hAnsi="楷体" w:eastAsia="楷体" w:cs="楷体"/>
          <w:b/>
          <w:bCs/>
          <w:lang w:val="en-US" w:eastAsia="zh-CN"/>
        </w:rPr>
        <w:t>（三）支持完整查询、打印及导出功能。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为保障数据合规存档，拟将上述电子财务数据迁移至我院本地服务器，并满足长期存储与使用需求。</w:t>
      </w:r>
    </w:p>
    <w:p>
      <w:pPr>
        <w:jc w:val="left"/>
        <w:rPr>
          <w:rFonts w:hint="eastAsia" w:ascii="黑体" w:hAnsi="黑体" w:eastAsia="黑体" w:cs="黑体"/>
        </w:rPr>
      </w:pPr>
    </w:p>
    <w:p>
      <w:pPr>
        <w:jc w:val="lef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二、采购内容与要求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 w:ascii="楷体" w:hAnsi="楷体" w:eastAsia="楷体" w:cs="楷体"/>
          <w:b/>
          <w:bCs/>
        </w:rPr>
      </w:pPr>
      <w:r>
        <w:rPr>
          <w:rFonts w:hint="eastAsia" w:ascii="楷体" w:hAnsi="楷体" w:eastAsia="楷体" w:cs="楷体"/>
          <w:b/>
          <w:bCs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lang w:val="en-US" w:eastAsia="zh-CN"/>
        </w:rPr>
        <w:t>一</w:t>
      </w:r>
      <w:r>
        <w:rPr>
          <w:rFonts w:hint="eastAsia" w:ascii="楷体" w:hAnsi="楷体" w:eastAsia="楷体" w:cs="楷体"/>
          <w:b/>
          <w:bCs/>
          <w:lang w:eastAsia="zh-CN"/>
        </w:rPr>
        <w:t>）</w:t>
      </w:r>
      <w:r>
        <w:rPr>
          <w:rFonts w:hint="eastAsia" w:ascii="楷体" w:hAnsi="楷体" w:eastAsia="楷体" w:cs="楷体"/>
          <w:b/>
          <w:bCs/>
        </w:rPr>
        <w:t>采购内容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1.财务数据迁移服务：</w:t>
      </w:r>
      <w:r>
        <w:rPr>
          <w:rFonts w:hint="eastAsia"/>
        </w:rPr>
        <w:t>包括现有用友NC5.7系统数据的提取、清洗、格式转换及安全迁移至本地服务器；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2.系统对接与兼容性支持：</w:t>
      </w:r>
      <w:r>
        <w:rPr>
          <w:rFonts w:hint="eastAsia"/>
        </w:rPr>
        <w:t>确保迁移后的数据可完整查询、打印、导出，并兼容我院后续财务管理需求；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3.数据安全与完整性保障：</w:t>
      </w:r>
      <w:r>
        <w:rPr>
          <w:rFonts w:hint="eastAsia"/>
        </w:rPr>
        <w:t>通过加密传输、权限管理等手段，确保数据在迁移过程中及存储期间的保密性与防篡改能力；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4.技术培训与售后支持：</w:t>
      </w:r>
      <w:r>
        <w:rPr>
          <w:rFonts w:hint="eastAsia"/>
        </w:rPr>
        <w:t>提供操作指导及系统维护服务。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 w:ascii="楷体" w:hAnsi="楷体" w:eastAsia="楷体" w:cs="楷体"/>
          <w:b/>
          <w:bCs/>
        </w:rPr>
      </w:pPr>
      <w:r>
        <w:rPr>
          <w:rFonts w:hint="eastAsia" w:ascii="楷体" w:hAnsi="楷体" w:eastAsia="楷体" w:cs="楷体"/>
          <w:b/>
          <w:bCs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lang w:val="en-US" w:eastAsia="zh-CN"/>
        </w:rPr>
        <w:t>二</w:t>
      </w:r>
      <w:r>
        <w:rPr>
          <w:rFonts w:hint="eastAsia" w:ascii="楷体" w:hAnsi="楷体" w:eastAsia="楷体" w:cs="楷体"/>
          <w:b/>
          <w:bCs/>
          <w:lang w:eastAsia="zh-CN"/>
        </w:rPr>
        <w:t>）</w:t>
      </w:r>
      <w:r>
        <w:rPr>
          <w:rFonts w:hint="eastAsia" w:ascii="楷体" w:hAnsi="楷体" w:eastAsia="楷体" w:cs="楷体"/>
          <w:b/>
          <w:bCs/>
        </w:rPr>
        <w:t>技术参数要求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1.数据格式兼容性：</w:t>
      </w:r>
      <w:r>
        <w:rPr>
          <w:rFonts w:hint="eastAsia"/>
        </w:rPr>
        <w:t>支持原NC5.7系统数据结构，确保迁移后可读性；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/>
        </w:rPr>
      </w:pPr>
      <w:r>
        <w:rPr>
          <w:rFonts w:hint="default" w:ascii="仿宋" w:hAnsi="仿宋" w:cs="仿宋"/>
          <w:b/>
          <w:bCs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lang w:val="en-US" w:eastAsia="zh-CN"/>
        </w:rPr>
        <w:t>.安全措施：</w:t>
      </w:r>
      <w:r>
        <w:rPr>
          <w:rFonts w:hint="eastAsia"/>
        </w:rPr>
        <w:t>采用加密存储、访问权限分级管理及定期备份机制；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/>
        </w:rPr>
      </w:pPr>
      <w:r>
        <w:rPr>
          <w:rFonts w:hint="default" w:ascii="仿宋" w:hAnsi="仿宋" w:cs="仿宋"/>
          <w:b/>
          <w:bCs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lang w:val="en-US" w:eastAsia="zh-CN"/>
        </w:rPr>
        <w:t>.查询与导出功能：</w:t>
      </w:r>
      <w:r>
        <w:rPr>
          <w:rFonts w:hint="eastAsia"/>
        </w:rPr>
        <w:t>支持Excel、PDF等常见格式的完整数据导出，确保可追溯性。</w:t>
      </w:r>
    </w:p>
    <w:p>
      <w:pPr>
        <w:jc w:val="left"/>
        <w:rPr>
          <w:rFonts w:hint="eastAsia" w:ascii="黑体" w:hAnsi="黑体" w:eastAsia="黑体" w:cs="黑体"/>
        </w:rPr>
      </w:pPr>
    </w:p>
    <w:p>
      <w:pPr>
        <w:jc w:val="lef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三、供应商资格要求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/>
        </w:rPr>
      </w:pPr>
      <w:r>
        <w:rPr>
          <w:rFonts w:hint="eastAsia" w:ascii="楷体" w:hAnsi="楷体" w:eastAsia="楷体" w:cs="楷体"/>
          <w:b/>
          <w:bCs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lang w:val="en-US" w:eastAsia="zh-CN"/>
        </w:rPr>
        <w:t>一</w:t>
      </w:r>
      <w:r>
        <w:rPr>
          <w:rFonts w:hint="eastAsia" w:ascii="楷体" w:hAnsi="楷体" w:eastAsia="楷体" w:cs="楷体"/>
          <w:b/>
          <w:bCs/>
          <w:lang w:eastAsia="zh-CN"/>
        </w:rPr>
        <w:t>）</w:t>
      </w:r>
      <w:r>
        <w:rPr>
          <w:rFonts w:hint="eastAsia"/>
        </w:rPr>
        <w:t>具备信息系统集成资质或软件开发服务资质；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/>
        </w:rPr>
      </w:pPr>
      <w:r>
        <w:rPr>
          <w:rFonts w:hint="eastAsia" w:ascii="楷体" w:hAnsi="楷体" w:eastAsia="楷体" w:cs="楷体"/>
          <w:b/>
          <w:bCs/>
          <w:lang w:val="en-US" w:eastAsia="zh-CN"/>
        </w:rPr>
        <w:t>（二）</w:t>
      </w:r>
      <w:r>
        <w:rPr>
          <w:rFonts w:hint="eastAsia"/>
        </w:rPr>
        <w:t>提供至少3个类似项目案例（如电子档案迁移、财务系统数据迁移）；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/>
        </w:rPr>
      </w:pPr>
      <w:r>
        <w:rPr>
          <w:rFonts w:hint="eastAsia" w:ascii="楷体" w:hAnsi="楷体" w:eastAsia="楷体" w:cs="楷体"/>
          <w:b/>
          <w:bCs/>
          <w:lang w:val="en-US" w:eastAsia="zh-CN"/>
        </w:rPr>
        <w:t>（三）</w:t>
      </w:r>
      <w:r>
        <w:rPr>
          <w:rFonts w:hint="eastAsia"/>
        </w:rPr>
        <w:t>持有ISO 9001质量管理体系认证或相关行业资质；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/>
        </w:rPr>
      </w:pPr>
      <w:r>
        <w:rPr>
          <w:rFonts w:hint="eastAsia" w:ascii="楷体" w:hAnsi="楷体" w:eastAsia="楷体" w:cs="楷体"/>
          <w:b/>
          <w:bCs/>
          <w:lang w:val="en-US" w:eastAsia="zh-CN"/>
        </w:rPr>
        <w:t>（四）</w:t>
      </w:r>
      <w:r>
        <w:rPr>
          <w:rFonts w:hint="eastAsia"/>
        </w:rPr>
        <w:t>具备本地化服务能力，能提供现场技术支持与培训。</w:t>
      </w:r>
    </w:p>
    <w:p>
      <w:pPr>
        <w:jc w:val="left"/>
        <w:rPr>
          <w:rFonts w:hint="eastAsia" w:ascii="黑体" w:hAnsi="黑体" w:eastAsia="黑体" w:cs="黑体"/>
        </w:rPr>
      </w:pPr>
    </w:p>
    <w:p>
      <w:pPr>
        <w:jc w:val="lef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四、交付时间及服务要求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/>
        </w:rPr>
      </w:pPr>
      <w:r>
        <w:rPr>
          <w:rFonts w:hint="eastAsia" w:ascii="楷体" w:hAnsi="楷体" w:eastAsia="楷体" w:cs="楷体"/>
          <w:b/>
          <w:bCs/>
          <w:lang w:val="en-US" w:eastAsia="zh-CN"/>
        </w:rPr>
        <w:t>（一）项目周期：</w:t>
      </w:r>
      <w:r>
        <w:rPr>
          <w:rFonts w:hint="eastAsia"/>
        </w:rPr>
        <w:t>自合同签订之日起60日内完成数据迁移与系统部署；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/>
        </w:rPr>
      </w:pPr>
      <w:r>
        <w:rPr>
          <w:rFonts w:hint="eastAsia" w:ascii="楷体" w:hAnsi="楷体" w:eastAsia="楷体" w:cs="楷体"/>
          <w:b/>
          <w:bCs/>
          <w:lang w:val="en-US" w:eastAsia="zh-CN"/>
        </w:rPr>
        <w:t>（二）售后服务期：</w:t>
      </w:r>
      <w:r>
        <w:rPr>
          <w:rFonts w:hint="eastAsia"/>
        </w:rPr>
        <w:t>不少于1年的免费技术维护支持；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/>
        </w:rPr>
      </w:pPr>
      <w:r>
        <w:rPr>
          <w:rFonts w:hint="eastAsia" w:ascii="楷体" w:hAnsi="楷体" w:eastAsia="楷体" w:cs="楷体"/>
          <w:b/>
          <w:bCs/>
          <w:lang w:val="en-US" w:eastAsia="zh-CN"/>
        </w:rPr>
        <w:t>（三）验收标准：</w:t>
      </w:r>
      <w:r>
        <w:rPr>
          <w:rFonts w:hint="eastAsia"/>
        </w:rPr>
        <w:t>通过我院组织的测试，确保数据完整性、安全性及功能符合需求。</w:t>
      </w:r>
    </w:p>
    <w:p>
      <w:pPr>
        <w:jc w:val="left"/>
        <w:rPr>
          <w:rFonts w:hint="eastAsia" w:ascii="黑体" w:hAnsi="黑体" w:eastAsia="黑体" w:cs="黑体"/>
        </w:rPr>
      </w:pPr>
    </w:p>
    <w:p>
      <w:pPr>
        <w:jc w:val="lef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五、</w:t>
      </w:r>
      <w:r>
        <w:rPr>
          <w:rFonts w:hint="eastAsia" w:ascii="黑体" w:hAnsi="黑体" w:eastAsia="黑体" w:cs="黑体"/>
          <w:lang w:val="en-US" w:eastAsia="zh-CN"/>
        </w:rPr>
        <w:t>预算金额</w:t>
      </w:r>
      <w:r>
        <w:rPr>
          <w:rFonts w:hint="eastAsia" w:ascii="黑体" w:hAnsi="黑体" w:eastAsia="黑体" w:cs="黑体"/>
        </w:rPr>
        <w:t>及付款方式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default" w:eastAsia="仿宋"/>
          <w:lang w:val="en-US" w:eastAsia="zh-CN"/>
        </w:rPr>
      </w:pPr>
      <w:r>
        <w:rPr>
          <w:rFonts w:hint="eastAsia" w:ascii="楷体" w:hAnsi="楷体" w:eastAsia="楷体" w:cs="楷体"/>
          <w:b/>
          <w:bCs/>
          <w:lang w:val="en-US" w:eastAsia="zh-CN"/>
        </w:rPr>
        <w:t>（一）预算金额：</w:t>
      </w:r>
      <w:r>
        <w:rPr>
          <w:rFonts w:hint="eastAsia"/>
        </w:rPr>
        <w:t>人民币</w:t>
      </w:r>
      <w:r>
        <w:rPr>
          <w:rFonts w:hint="default"/>
          <w:lang w:val="en-US"/>
        </w:rPr>
        <w:t>XX</w:t>
      </w:r>
      <w:r>
        <w:rPr>
          <w:rFonts w:hint="eastAsia"/>
        </w:rPr>
        <w:t>万元整（含迁移服务费、系统对接费用及培训支持）</w:t>
      </w:r>
      <w:r>
        <w:rPr>
          <w:rFonts w:hint="eastAsia"/>
          <w:lang w:val="en-US" w:eastAsia="zh-CN"/>
        </w:rPr>
        <w:t>最终控制价由市场价格调研确认</w:t>
      </w:r>
      <w:r>
        <w:rPr>
          <w:rFonts w:hint="eastAsia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 w:eastAsia="仿宋"/>
          <w:lang w:val="en-US" w:eastAsia="zh-CN"/>
        </w:rPr>
      </w:pPr>
      <w:r>
        <w:rPr>
          <w:rFonts w:hint="eastAsia" w:ascii="楷体" w:hAnsi="楷体" w:eastAsia="楷体" w:cs="楷体"/>
          <w:b/>
          <w:bCs/>
          <w:lang w:val="en-US" w:eastAsia="zh-CN"/>
        </w:rPr>
        <w:t>（二）付款方式：</w:t>
      </w:r>
      <w:r>
        <w:rPr>
          <w:rFonts w:hint="eastAsia"/>
        </w:rPr>
        <w:t>验收合格后支付</w:t>
      </w:r>
      <w:r>
        <w:rPr>
          <w:rFonts w:hint="eastAsia"/>
          <w:lang w:val="en-US" w:eastAsia="zh-CN"/>
        </w:rPr>
        <w:t>100</w:t>
      </w:r>
      <w:r>
        <w:rPr>
          <w:rFonts w:hint="eastAsia"/>
        </w:rPr>
        <w:t>%</w:t>
      </w:r>
      <w:r>
        <w:rPr>
          <w:rFonts w:hint="eastAsia"/>
          <w:lang w:val="en-US" w:eastAsia="zh-CN"/>
        </w:rPr>
        <w:t>费用。</w:t>
      </w:r>
    </w:p>
    <w:p>
      <w:pPr>
        <w:jc w:val="left"/>
        <w:rPr>
          <w:rFonts w:hint="eastAsia" w:ascii="黑体" w:hAnsi="黑体" w:eastAsia="黑体" w:cs="黑体"/>
        </w:rPr>
      </w:pPr>
    </w:p>
    <w:p>
      <w:pPr>
        <w:jc w:val="lef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六、其他要求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/>
        </w:rPr>
      </w:pPr>
      <w:r>
        <w:rPr>
          <w:rFonts w:hint="eastAsia" w:ascii="楷体" w:hAnsi="楷体" w:eastAsia="楷体" w:cs="楷体"/>
          <w:b/>
          <w:bCs/>
          <w:lang w:val="en-US" w:eastAsia="zh-CN"/>
        </w:rPr>
        <w:t>（一）</w:t>
      </w:r>
      <w:r>
        <w:rPr>
          <w:rFonts w:hint="eastAsia"/>
        </w:rPr>
        <w:t>投标方案需包含详细实施计划、技术路线及风险控制措施；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/>
        </w:rPr>
      </w:pPr>
      <w:r>
        <w:rPr>
          <w:rFonts w:hint="eastAsia" w:ascii="楷体" w:hAnsi="楷体" w:eastAsia="楷体" w:cs="楷体"/>
          <w:b/>
          <w:bCs/>
          <w:lang w:val="en-US" w:eastAsia="zh-CN"/>
        </w:rPr>
        <w:t>（二）</w:t>
      </w:r>
      <w:r>
        <w:rPr>
          <w:rFonts w:hint="eastAsia"/>
        </w:rPr>
        <w:t>提供完整的数据迁移测试报告与合规性声明文件。</w:t>
      </w:r>
    </w:p>
    <w:sectPr>
      <w:footerReference r:id="rId3" w:type="default"/>
      <w:footerReference r:id="rId4" w:type="even"/>
      <w:pgSz w:w="11906" w:h="16838"/>
      <w:pgMar w:top="2098" w:right="1474" w:bottom="1984" w:left="1587" w:header="851" w:footer="1417" w:gutter="0"/>
      <w:lnNumType w:countBy="0"/>
      <w:pgNumType w:fmt="decimal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320" w:leftChars="100" w:right="32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320" w:leftChars="100" w:right="32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320" w:leftChars="100" w:right="32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320" w:leftChars="100" w:right="32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290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966D78"/>
    <w:rsid w:val="0B1612D7"/>
    <w:rsid w:val="0FBB416D"/>
    <w:rsid w:val="119745AC"/>
    <w:rsid w:val="15124112"/>
    <w:rsid w:val="15C20537"/>
    <w:rsid w:val="169717DF"/>
    <w:rsid w:val="16AE31B2"/>
    <w:rsid w:val="1B1A50A2"/>
    <w:rsid w:val="1B775278"/>
    <w:rsid w:val="3F000B8F"/>
    <w:rsid w:val="44524BB9"/>
    <w:rsid w:val="4D3939D8"/>
    <w:rsid w:val="523E1886"/>
    <w:rsid w:val="52480726"/>
    <w:rsid w:val="5452125E"/>
    <w:rsid w:val="59341C6D"/>
    <w:rsid w:val="67364DA6"/>
    <w:rsid w:val="68A948B3"/>
    <w:rsid w:val="710A2237"/>
    <w:rsid w:val="727A033D"/>
    <w:rsid w:val="72D354A8"/>
    <w:rsid w:val="78F6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930</Words>
  <Characters>976</Characters>
  <Lines>0</Lines>
  <Paragraphs>0</Paragraphs>
  <TotalTime>22</TotalTime>
  <ScaleCrop>false</ScaleCrop>
  <LinksUpToDate>false</LinksUpToDate>
  <CharactersWithSpaces>977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2025-05-15T02:34:00Z</dcterms:created>
  <dc:creator>Administrator</dc:creator>
  <cp:lastModifiedBy>Administrator</cp:lastModifiedBy>
  <dcterms:modified xsi:type="dcterms:W3CDTF">2025-05-15T09:15:53Z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KSOTemplateDocerSaveRecord">
    <vt:lpwstr>eyJoZGlkIjoiOGJmMDA2NGQyMzZlNjM5MzA0YmFjNTc5NjdkZmMxODQiLCJ1c2VySWQiOiIxNjYxOTQwODQ1In0=</vt:lpwstr>
  </property>
  <property fmtid="{D5CDD505-2E9C-101B-9397-08002B2CF9AE}" pid="4" name="ICV">
    <vt:lpwstr>9876B9570ADC4D4E9955F30665AFAE49_12</vt:lpwstr>
  </property>
</Properties>
</file>